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Lines w:val="1"/>
        <w:widowControl w:val="0"/>
        <w:spacing w:after="200" w:line="240" w:lineRule="auto"/>
        <w:ind w:hanging="2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rtl w:val="0"/>
        </w:rPr>
        <w:t xml:space="preserve">Proyecto “Sistema de Ventanilla Única- Atención integral a migrantes venezolanos en Ecuador - VenUnida”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Curso autoguiado 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Estructura de contenidos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15"/>
        <w:gridCol w:w="5775"/>
        <w:tblGridChange w:id="0">
          <w:tblGrid>
            <w:gridCol w:w="2715"/>
            <w:gridCol w:w="5775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Nombre del módulo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Nombre del/la tutor/a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line="276" w:lineRule="auto"/>
        <w:jc w:val="left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Objetivos del módulo </w:t>
            </w:r>
          </w:p>
        </w:tc>
      </w:tr>
      <w:tr>
        <w:trPr>
          <w:cantSplit w:val="0"/>
          <w:trHeight w:val="590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General: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Específicos: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</w:p>
        </w:tc>
      </w:tr>
    </w:tbl>
    <w:p w:rsidR="00000000" w:rsidDel="00000000" w:rsidP="00000000" w:rsidRDefault="00000000" w:rsidRPr="00000000" w14:paraId="00000014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Descripción general del módulo </w:t>
            </w:r>
          </w:p>
        </w:tc>
      </w:tr>
      <w:tr>
        <w:trPr>
          <w:cantSplit w:val="0"/>
          <w:trHeight w:val="590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TEXTO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Enfoque del módulo</w:t>
            </w:r>
          </w:p>
        </w:tc>
      </w:tr>
      <w:tr>
        <w:trPr>
          <w:cantSplit w:val="0"/>
          <w:trHeight w:val="111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TEXTO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76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Competencias que desarrollarán los/as participantes al final del módulo</w:t>
            </w:r>
          </w:p>
        </w:tc>
      </w:tr>
      <w:tr>
        <w:trPr>
          <w:cantSplit w:val="0"/>
          <w:trHeight w:val="111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76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76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Contenidos que se incluirán en el módulo</w:t>
              <w:br w:type="textWrapping"/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Considerar de 2 a 4 temas según la propuesta del módulo en relación a duración del proceso y objetivos del proyecto. </w:t>
            </w:r>
          </w:p>
        </w:tc>
      </w:tr>
    </w:tbl>
    <w:p w:rsidR="00000000" w:rsidDel="00000000" w:rsidP="00000000" w:rsidRDefault="00000000" w:rsidRPr="00000000" w14:paraId="0000002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970.0" w:type="dxa"/>
        <w:jc w:val="left"/>
        <w:tblLayout w:type="fixed"/>
        <w:tblLook w:val="0600"/>
      </w:tblPr>
      <w:tblGrid>
        <w:gridCol w:w="2025"/>
        <w:gridCol w:w="2130"/>
        <w:gridCol w:w="4815"/>
        <w:tblGridChange w:id="0">
          <w:tblGrid>
            <w:gridCol w:w="2025"/>
            <w:gridCol w:w="2130"/>
            <w:gridCol w:w="4815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434343" w:space="0" w:sz="8" w:val="single"/>
              <w:bottom w:color="434343" w:space="0" w:sz="8" w:val="single"/>
              <w:right w:color="434343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10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before="10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10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OBJETIVO DEL TEMA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10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DESCRIPCIÓN DE CONTENIDOS / SUBTEMAS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434343" w:space="0" w:sz="8" w:val="single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1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Tema 1: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ind w:left="108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1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Contenido 1.1: </w:t>
            </w:r>
          </w:p>
          <w:p w:rsidR="00000000" w:rsidDel="00000000" w:rsidP="00000000" w:rsidRDefault="00000000" w:rsidRPr="00000000" w14:paraId="00000033">
            <w:pPr>
              <w:spacing w:before="1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Contenido 1.2: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434343" w:space="0" w:sz="8" w:val="single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1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Tema 2: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ind w:left="108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34343" w:space="0" w:sz="8" w:val="single"/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1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Contenido 2.1: </w:t>
            </w:r>
          </w:p>
          <w:p w:rsidR="00000000" w:rsidDel="00000000" w:rsidP="00000000" w:rsidRDefault="00000000" w:rsidRPr="00000000" w14:paraId="00000037">
            <w:pPr>
              <w:spacing w:before="10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Contenido 2.2: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276" w:lineRule="auto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5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6"/>
        <w:tblGridChange w:id="0">
          <w:tblGrid>
            <w:gridCol w:w="8506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spacing w:line="276" w:lineRule="auto"/>
              <w:ind w:left="720" w:hanging="360"/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Consigna para actividad en foro </w:t>
            </w:r>
          </w:p>
        </w:tc>
      </w:tr>
      <w:tr>
        <w:trPr>
          <w:cantSplit w:val="0"/>
          <w:trHeight w:val="111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TEXTO</w:t>
            </w:r>
          </w:p>
        </w:tc>
      </w:tr>
    </w:tbl>
    <w:p w:rsidR="00000000" w:rsidDel="00000000" w:rsidP="00000000" w:rsidRDefault="00000000" w:rsidRPr="00000000" w14:paraId="0000003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.3937007874016" w:top="1700.7874015748032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